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  <w:t>关于公开征集</w:t>
      </w:r>
      <w:r>
        <w:rPr>
          <w:rFonts w:hint="eastAsia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  <w:t>黄山市</w:t>
      </w:r>
      <w:r>
        <w:rPr>
          <w:rFonts w:hint="default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  <w:t>“</w:t>
      </w:r>
      <w:r>
        <w:rPr>
          <w:rFonts w:hint="eastAsia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  <w:t>徽州有礼·文旅消费券</w:t>
      </w:r>
      <w:r>
        <w:rPr>
          <w:rFonts w:hint="default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  <w:t>”活动商户的公告</w:t>
      </w:r>
    </w:p>
    <w:p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/>
        </w:rPr>
        <w:t>为进一步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/>
        </w:rPr>
        <w:t>繁荣文化和旅游消费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/>
        </w:rPr>
        <w:t>，结合《“烟雨黄山 文旅惠民”2025年三季度活动措施》，拟在“黄山市旅游一卡通年票（全国版）”（以下简称“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一卡通全国版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/>
        </w:rPr>
        <w:t>”）活动基础上，推出“徽州有礼·文旅消费券”活动。现面向全市公开征集优质文旅商户参与，具体事项公告如下：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pacing w:val="-4"/>
          <w:sz w:val="32"/>
          <w:szCs w:val="32"/>
          <w:lang w:val="e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在面向全国游客发放</w:t>
      </w: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万张一卡通全国版基础上，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  <w:t>向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  <w:t>成功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  <w:t>购买一卡通全国版的游客免费赠送文旅消费大礼包。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  <w:t>总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  <w:t>额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  <w:t>200元，共计9张券，含住宿、绿色食品、餐饮、旅游演艺等4类产品</w:t>
      </w:r>
      <w:r>
        <w:rPr>
          <w:rFonts w:hint="default" w:ascii="Times New Roman" w:hAnsi="Times New Roman" w:eastAsia="仿宋_GB2312"/>
          <w:color w:val="auto"/>
          <w:spacing w:val="-4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</w:rPr>
        <w:t>发放方式：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  <w:t>9月1日自动投放至持卡账户。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</w:rPr>
        <w:t>使用期限</w:t>
      </w:r>
      <w:r>
        <w:rPr>
          <w:rFonts w:hint="default" w:ascii="楷体" w:hAnsi="楷体" w:eastAsia="楷体" w:cs="楷体"/>
          <w:b/>
          <w:bCs/>
          <w:color w:val="auto"/>
          <w:spacing w:val="-4"/>
          <w:sz w:val="32"/>
          <w:szCs w:val="32"/>
          <w:lang w:val="en"/>
        </w:rPr>
        <w:t>：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  <w:t>2025年9月1日至2026年8月31日，逾期未使用自动失效。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</w:rPr>
        <w:t>使用规则</w:t>
      </w:r>
      <w:r>
        <w:rPr>
          <w:rFonts w:hint="default" w:ascii="楷体" w:hAnsi="楷体" w:eastAsia="楷体" w:cs="楷体"/>
          <w:b/>
          <w:bCs/>
          <w:color w:val="auto"/>
          <w:spacing w:val="-4"/>
          <w:sz w:val="32"/>
          <w:szCs w:val="32"/>
          <w:lang w:val="en"/>
        </w:rPr>
        <w:t>：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</w:rPr>
        <w:t>每笔订单限用1张券，可在活动指定商户享受如下满减优惠：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"/>
        </w:rPr>
      </w:pPr>
      <w:r>
        <w:rPr>
          <w:rFonts w:hint="eastAsia" w:ascii="宋体" w:hAnsi="宋体" w:eastAsia="宋体" w:cs="宋体"/>
          <w:color w:val="auto"/>
          <w:kern w:val="0"/>
          <w:sz w:val="31"/>
          <w:szCs w:val="31"/>
        </w:rPr>
        <w:t>①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徽州有礼·住宿类满减券：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满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  <w:t>200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元减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  <w:t>30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元，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8" w:firstLineChars="200"/>
        <w:textAlignment w:val="auto"/>
        <w:rPr>
          <w:rFonts w:hint="eastAsia" w:ascii="Times New Roman" w:hAnsi="Times New Roman" w:eastAsia="仿宋_GB2312" w:cs="Times New Roman"/>
          <w:color w:val="auto"/>
          <w:w w:val="100"/>
          <w:kern w:val="0"/>
          <w:sz w:val="31"/>
          <w:szCs w:val="31"/>
        </w:rPr>
      </w:pPr>
      <w:r>
        <w:rPr>
          <w:rFonts w:hint="eastAsia" w:ascii="宋体" w:hAnsi="宋体" w:eastAsia="宋体" w:cs="宋体"/>
          <w:color w:val="auto"/>
          <w:w w:val="95"/>
          <w:kern w:val="0"/>
          <w:sz w:val="31"/>
          <w:szCs w:val="31"/>
        </w:rPr>
        <w:t>②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徽州有礼·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</w:rPr>
        <w:t>绿色食品类满减券：</w:t>
      </w:r>
      <w:r>
        <w:rPr>
          <w:rFonts w:hint="eastAsia" w:ascii="Times New Roman" w:hAnsi="Times New Roman" w:eastAsia="仿宋_GB2312" w:cs="Times New Roman"/>
          <w:color w:val="auto"/>
          <w:w w:val="100"/>
          <w:kern w:val="0"/>
          <w:sz w:val="31"/>
          <w:szCs w:val="31"/>
        </w:rPr>
        <w:t>满</w:t>
      </w:r>
      <w:r>
        <w:rPr>
          <w:rFonts w:hint="eastAsia" w:ascii="Times New Roman" w:hAnsi="Times New Roman" w:eastAsia="仿宋_GB2312" w:cs="Times New Roman"/>
          <w:color w:val="auto"/>
          <w:w w:val="100"/>
          <w:kern w:val="0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w w:val="100"/>
          <w:kern w:val="0"/>
          <w:sz w:val="31"/>
          <w:szCs w:val="31"/>
        </w:rPr>
        <w:t>00元减20元，2张；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88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</w:pPr>
      <w:r>
        <w:rPr>
          <w:rFonts w:hint="eastAsia" w:ascii="宋体" w:hAnsi="宋体" w:eastAsia="宋体" w:cs="宋体"/>
          <w:color w:val="auto"/>
          <w:w w:val="95"/>
          <w:kern w:val="0"/>
          <w:sz w:val="31"/>
          <w:szCs w:val="31"/>
        </w:rPr>
        <w:t>③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徽州有礼·餐饮类满减券：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1"/>
          <w:szCs w:val="31"/>
        </w:rPr>
        <w:t>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1"/>
          <w:szCs w:val="31"/>
        </w:rPr>
        <w:t>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1"/>
          <w:szCs w:val="31"/>
        </w:rPr>
        <w:t>元减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1"/>
          <w:szCs w:val="31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1"/>
          <w:szCs w:val="31"/>
        </w:rPr>
        <w:t>元，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1"/>
          <w:szCs w:val="31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</w:pPr>
      <w:r>
        <w:rPr>
          <w:rFonts w:hint="eastAsia" w:ascii="宋体" w:hAnsi="宋体" w:eastAsia="宋体" w:cs="宋体"/>
          <w:color w:val="auto"/>
          <w:kern w:val="0"/>
          <w:sz w:val="31"/>
          <w:szCs w:val="31"/>
        </w:rPr>
        <w:t>④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徽州有礼·演出类满减券：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满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  <w:t>100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元减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  <w:t>30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张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满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"/>
        </w:rPr>
        <w:t>5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  <w:t>0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元减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lang w:val="en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元，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</w:rPr>
        <w:t>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二、征集对象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诚邀在黄山市行政区域内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合法注册、证照齐全、诚信经营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的以下类型商户参与（失信行为尚在有效期内的商户除外）：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  <w:lang w:eastAsia="zh-CN"/>
        </w:rPr>
        <w:t>旅游住宿类：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lang w:eastAsia="zh-CN"/>
        </w:rPr>
        <w:t>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旅游民宿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（具备必要的接待条件等）；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lang w:eastAsia="zh-CN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旅游住宿设施，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星级饭店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具备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相关资质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，非星级住宿设施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具备必要的接待条件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（咨询电话：民宿类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0559-2510675；其他住宿设施类0559-2514227）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color w:val="auto"/>
          <w:spacing w:val="-4"/>
          <w:sz w:val="32"/>
          <w:szCs w:val="32"/>
          <w:lang w:eastAsia="zh-CN"/>
        </w:rPr>
        <w:t>旅游演艺类：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具备相关经营资质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（咨询电话：0559-2514227）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</w:rPr>
        <w:t>绿色食品类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（详询市农业农村局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咨询电话：0559-2355585）。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</w:rPr>
        <w:t>餐饮类</w:t>
      </w:r>
      <w:r>
        <w:rPr>
          <w:rFonts w:hint="default" w:ascii="Times New Roman" w:hAnsi="Times New Roman" w:eastAsia="楷体" w:cs="Times New Roman"/>
          <w:b/>
          <w:bCs/>
          <w:color w:val="auto"/>
          <w:spacing w:val="-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（详询市商务局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咨询电话：0559-2514849）。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pacing w:val="-4"/>
          <w:sz w:val="32"/>
          <w:szCs w:val="32"/>
          <w:lang w:eastAsia="zh-CN"/>
        </w:rPr>
        <w:t>同一企业具备多类参与资质的，可在“所属行业”栏中多选。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三、征集时间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  <w:t>即日起至2025年7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-4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-4"/>
          <w:sz w:val="32"/>
          <w:szCs w:val="32"/>
          <w:lang w:eastAsia="zh-CN"/>
        </w:rPr>
        <w:t>日24:00止。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  <w:t>逾期不予受理。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四、报名方式与流程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  <w:t>请有意向参与的商户，通过以下方式进行报名：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1003300</wp:posOffset>
            </wp:positionV>
            <wp:extent cx="4196080" cy="2653665"/>
            <wp:effectExtent l="0" t="0" r="13970" b="13335"/>
            <wp:wrapTopAndBottom/>
            <wp:docPr id="1" name="图片 1" descr="微信图片_202507050922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5092227"/>
                    <pic:cNvPicPr>
                      <a:picLocks noChangeAspect="true"/>
                    </pic:cNvPicPr>
                  </pic:nvPicPr>
                  <pic:blipFill>
                    <a:blip r:embed="rId5"/>
                    <a:srcRect t="21948" b="29833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1.扫描报名。</w:t>
      </w:r>
      <w:r>
        <w:rPr>
          <w:rFonts w:hint="eastAsia" w:ascii="Times New Roman" w:hAnsi="Times New Roman" w:eastAsia="仿宋_GB2312"/>
          <w:color w:val="auto"/>
          <w:spacing w:val="-4"/>
          <w:sz w:val="32"/>
          <w:szCs w:val="32"/>
          <w:lang w:eastAsia="zh-CN"/>
        </w:rPr>
        <w:t>使用手机扫描活动官方报名二维码（附后），进入在线报名系统。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2.在线填报。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按要求准确、完整填写并提交以下信息：企业注册名称；企业对外名称；统一社会信用代码；详细地址；所属区县；申报类别；联系人；联系电话；营业执照照片；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特种行业许可证；承诺函（模板见附件）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等有关内容。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3.审核流程。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信息提交后，将由对口业务主管部门联合黄山旅游官方平台及进行资质审核。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审核结果后续将通过官方平台对外公告。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本活动咨询电话：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0559-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2536840。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活动商户参与承诺函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8" w:firstLineChars="124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/>
          <w:color w:val="auto"/>
          <w:sz w:val="36"/>
          <w:lang w:val="en" w:eastAsia="zh-CN"/>
        </w:rPr>
      </w:pPr>
      <w:r>
        <w:rPr>
          <w:rFonts w:hint="default" w:ascii="黑体" w:hAnsi="黑体" w:eastAsia="黑体"/>
          <w:color w:val="auto"/>
          <w:sz w:val="36"/>
          <w:lang w:val="en"/>
        </w:rPr>
        <w:t>活动商户参与承诺函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本商户自愿参加“徽州有礼·文旅消费券”发放活动，了解并同意遵守以下约定：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黄山市文化和旅游局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黄山旅游官方平台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（以下简称“官方平台”）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方面要求配合进行平台入驻。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明确知晓活动规则，按照活动规则正确进行徽州有礼·文旅消费券核销。本商户若有叠加优惠措施的，将向消费者合规承兑优惠。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黄山市文化和旅游局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黄山旅游官方平台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方面要求布放活动宣传物料。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4</w:t>
      </w:r>
      <w:bookmarkStart w:id="0" w:name="OLE_LINK14"/>
      <w:bookmarkStart w:id="1" w:name="OLE_LINK13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本商户员工不参与本商户活动，不以任何形式自行或者协助他人套取活动资源，参与作弊，进行虚假交易。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黄山市文化和旅游局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黄山旅游官方平台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方面通过后台技术手段和现场检查等方式，监测营销活动实施。对违规商户，主办方将停止其参与活动，同时将其纳入诚信惩戒黑名单，并保留依法索赔追偿的权利，具体判定依据和结果以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黄山市文化和旅游局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黄山旅游官方平台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方面认定为准。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因商户未正确告知活动参与方式、提供的服务及产品问题引发的用户投诉、处理和争议等，商户应负责解决，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黄山市文化和旅游局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黄山旅游官方平台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方面不承担任何责任。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商户名称：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承诺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人签字/盖章：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日期：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LlMH2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uUwf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MDkzNDVlOTRkNmI2Y2NhMWRmMGEwYzkyZTcwMDQifQ=="/>
  </w:docVars>
  <w:rsids>
    <w:rsidRoot w:val="00A527B1"/>
    <w:rsid w:val="0002366C"/>
    <w:rsid w:val="0002609C"/>
    <w:rsid w:val="000576BD"/>
    <w:rsid w:val="000632C2"/>
    <w:rsid w:val="000701B0"/>
    <w:rsid w:val="00077CE2"/>
    <w:rsid w:val="000808A1"/>
    <w:rsid w:val="000E5496"/>
    <w:rsid w:val="001032C2"/>
    <w:rsid w:val="00131096"/>
    <w:rsid w:val="001931EC"/>
    <w:rsid w:val="001D02AF"/>
    <w:rsid w:val="001F1798"/>
    <w:rsid w:val="001F2F86"/>
    <w:rsid w:val="00224C95"/>
    <w:rsid w:val="00230029"/>
    <w:rsid w:val="002A0F55"/>
    <w:rsid w:val="002B599A"/>
    <w:rsid w:val="002B73CC"/>
    <w:rsid w:val="002D4DCC"/>
    <w:rsid w:val="002E38C2"/>
    <w:rsid w:val="002F0172"/>
    <w:rsid w:val="00304A6E"/>
    <w:rsid w:val="00381F86"/>
    <w:rsid w:val="003A4836"/>
    <w:rsid w:val="003D2C89"/>
    <w:rsid w:val="003D40B1"/>
    <w:rsid w:val="0041558F"/>
    <w:rsid w:val="00452453"/>
    <w:rsid w:val="00452874"/>
    <w:rsid w:val="00465716"/>
    <w:rsid w:val="00465886"/>
    <w:rsid w:val="004D0419"/>
    <w:rsid w:val="004D4692"/>
    <w:rsid w:val="004E159A"/>
    <w:rsid w:val="00507E0E"/>
    <w:rsid w:val="00511BC0"/>
    <w:rsid w:val="00514719"/>
    <w:rsid w:val="005175D2"/>
    <w:rsid w:val="005345CC"/>
    <w:rsid w:val="0053667A"/>
    <w:rsid w:val="005567EE"/>
    <w:rsid w:val="005714AC"/>
    <w:rsid w:val="00593567"/>
    <w:rsid w:val="005A18A9"/>
    <w:rsid w:val="005B561E"/>
    <w:rsid w:val="005D5A22"/>
    <w:rsid w:val="005F3A76"/>
    <w:rsid w:val="0061149F"/>
    <w:rsid w:val="00651BC3"/>
    <w:rsid w:val="00670BBD"/>
    <w:rsid w:val="00680A49"/>
    <w:rsid w:val="00690AF9"/>
    <w:rsid w:val="006B1A52"/>
    <w:rsid w:val="006B298D"/>
    <w:rsid w:val="006F69E6"/>
    <w:rsid w:val="00723856"/>
    <w:rsid w:val="00737C7F"/>
    <w:rsid w:val="00740C2E"/>
    <w:rsid w:val="00763F1B"/>
    <w:rsid w:val="00767690"/>
    <w:rsid w:val="0077084D"/>
    <w:rsid w:val="007C108B"/>
    <w:rsid w:val="00864C2A"/>
    <w:rsid w:val="0088707E"/>
    <w:rsid w:val="008B34D8"/>
    <w:rsid w:val="008B6AEA"/>
    <w:rsid w:val="008D3EBF"/>
    <w:rsid w:val="009142C8"/>
    <w:rsid w:val="009522EC"/>
    <w:rsid w:val="009610FA"/>
    <w:rsid w:val="00986D50"/>
    <w:rsid w:val="009A348E"/>
    <w:rsid w:val="009E6F5F"/>
    <w:rsid w:val="00A14051"/>
    <w:rsid w:val="00A25FAD"/>
    <w:rsid w:val="00A527B1"/>
    <w:rsid w:val="00A56392"/>
    <w:rsid w:val="00A93921"/>
    <w:rsid w:val="00A94B52"/>
    <w:rsid w:val="00A95DF2"/>
    <w:rsid w:val="00AB3EA5"/>
    <w:rsid w:val="00AC0BCB"/>
    <w:rsid w:val="00AC731F"/>
    <w:rsid w:val="00BA7E54"/>
    <w:rsid w:val="00BB0399"/>
    <w:rsid w:val="00BD3683"/>
    <w:rsid w:val="00BF01FC"/>
    <w:rsid w:val="00C2372C"/>
    <w:rsid w:val="00C4438C"/>
    <w:rsid w:val="00C462C9"/>
    <w:rsid w:val="00CD7513"/>
    <w:rsid w:val="00CF1672"/>
    <w:rsid w:val="00D023C3"/>
    <w:rsid w:val="00D12EC0"/>
    <w:rsid w:val="00D20247"/>
    <w:rsid w:val="00D24756"/>
    <w:rsid w:val="00D4348D"/>
    <w:rsid w:val="00D45536"/>
    <w:rsid w:val="00D54BA8"/>
    <w:rsid w:val="00D5650B"/>
    <w:rsid w:val="00D737FD"/>
    <w:rsid w:val="00D77F81"/>
    <w:rsid w:val="00DD3AE5"/>
    <w:rsid w:val="00E17E84"/>
    <w:rsid w:val="00E64840"/>
    <w:rsid w:val="00EB3509"/>
    <w:rsid w:val="00EB3641"/>
    <w:rsid w:val="00ED0EA6"/>
    <w:rsid w:val="00ED4F36"/>
    <w:rsid w:val="00ED532F"/>
    <w:rsid w:val="00F030FB"/>
    <w:rsid w:val="00F1528A"/>
    <w:rsid w:val="00F379BE"/>
    <w:rsid w:val="00F65F88"/>
    <w:rsid w:val="00F96237"/>
    <w:rsid w:val="00FB5ADE"/>
    <w:rsid w:val="00FC6A79"/>
    <w:rsid w:val="00FE7CF1"/>
    <w:rsid w:val="00FF2180"/>
    <w:rsid w:val="046F7C7A"/>
    <w:rsid w:val="083A3A84"/>
    <w:rsid w:val="0DFFAF9B"/>
    <w:rsid w:val="0F202B56"/>
    <w:rsid w:val="0FBE366E"/>
    <w:rsid w:val="19962E3F"/>
    <w:rsid w:val="1E936B23"/>
    <w:rsid w:val="27AE736E"/>
    <w:rsid w:val="28EF6C79"/>
    <w:rsid w:val="2C360071"/>
    <w:rsid w:val="320F680F"/>
    <w:rsid w:val="3CF78415"/>
    <w:rsid w:val="3D687B67"/>
    <w:rsid w:val="3ECEA904"/>
    <w:rsid w:val="3EEE4ABE"/>
    <w:rsid w:val="3FF46D5E"/>
    <w:rsid w:val="44BFE263"/>
    <w:rsid w:val="46300BD7"/>
    <w:rsid w:val="4AF04948"/>
    <w:rsid w:val="4BCB474A"/>
    <w:rsid w:val="4BEB7B9D"/>
    <w:rsid w:val="4E722706"/>
    <w:rsid w:val="4EFBC3A6"/>
    <w:rsid w:val="508C3EA4"/>
    <w:rsid w:val="516E6560"/>
    <w:rsid w:val="577F6C39"/>
    <w:rsid w:val="5BC36AFF"/>
    <w:rsid w:val="5D4B125F"/>
    <w:rsid w:val="5FA4793B"/>
    <w:rsid w:val="63A36B75"/>
    <w:rsid w:val="66B21CD0"/>
    <w:rsid w:val="6F3C42A8"/>
    <w:rsid w:val="71F72200"/>
    <w:rsid w:val="77CF4592"/>
    <w:rsid w:val="78442664"/>
    <w:rsid w:val="7AD3560D"/>
    <w:rsid w:val="7ECFB009"/>
    <w:rsid w:val="7F7F82B7"/>
    <w:rsid w:val="7FC29950"/>
    <w:rsid w:val="7FCFF5A8"/>
    <w:rsid w:val="7FDEC81D"/>
    <w:rsid w:val="7FEDD725"/>
    <w:rsid w:val="7FEEC10B"/>
    <w:rsid w:val="7FEFA20D"/>
    <w:rsid w:val="7FFEFA0B"/>
    <w:rsid w:val="7FFFD00D"/>
    <w:rsid w:val="AF5B85CE"/>
    <w:rsid w:val="B3B98F7F"/>
    <w:rsid w:val="B6EE10BB"/>
    <w:rsid w:val="BEEB7DBD"/>
    <w:rsid w:val="CCE9A82A"/>
    <w:rsid w:val="E77D8065"/>
    <w:rsid w:val="F3DFE79A"/>
    <w:rsid w:val="F7CE2839"/>
    <w:rsid w:val="F7D24E65"/>
    <w:rsid w:val="FE7FE562"/>
    <w:rsid w:val="FF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1"/>
    <w:rPr>
      <w:sz w:val="32"/>
      <w:szCs w:val="32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4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标题 Char"/>
    <w:basedOn w:val="12"/>
    <w:link w:val="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font51"/>
    <w:basedOn w:val="12"/>
    <w:qFormat/>
    <w:uiPriority w:val="0"/>
    <w:rPr>
      <w:rFonts w:hint="default" w:ascii="serif" w:eastAsia="serif" w:cs="serif"/>
      <w:color w:val="000000"/>
      <w:sz w:val="24"/>
      <w:szCs w:val="24"/>
      <w:u w:val="none"/>
    </w:rPr>
  </w:style>
  <w:style w:type="character" w:customStyle="1" w:styleId="21">
    <w:name w:val="font61"/>
    <w:basedOn w:val="12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826</Words>
  <Characters>876</Characters>
  <Lines>110</Lines>
  <Paragraphs>30</Paragraphs>
  <TotalTime>13</TotalTime>
  <ScaleCrop>false</ScaleCrop>
  <LinksUpToDate>false</LinksUpToDate>
  <CharactersWithSpaces>878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2022-05-11T19:46:00Z</dcterms:created>
  <dc:creator>Administrator</dc:creator>
  <cp:lastModifiedBy>greatwall</cp:lastModifiedBy>
  <cp:lastPrinted>2025-07-08T17:27:00Z</cp:lastPrinted>
  <dcterms:modified xsi:type="dcterms:W3CDTF">2025-07-08T15:57:39Z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C4FFA382F1C8499F96AACA5A1CBFC3CC_13</vt:lpwstr>
  </property>
  <property fmtid="{D5CDD505-2E9C-101B-9397-08002B2CF9AE}" pid="4" name="KSOTemplateDocerSaveRecord">
    <vt:lpwstr>eyJoZGlkIjoiNzQzY2E4ZDQzNTJjMjg1MDZlMzY4OTg3ODZlNTU1NjMiLCJ1c2VySWQiOiIyNDE1MzA0ODIifQ==</vt:lpwstr>
  </property>
</Properties>
</file>